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71" w:rsidRPr="002C6507" w:rsidRDefault="00490D27" w:rsidP="00DD1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507">
        <w:rPr>
          <w:rFonts w:ascii="Times New Roman" w:hAnsi="Times New Roman" w:cs="Times New Roman"/>
          <w:b/>
          <w:sz w:val="24"/>
          <w:szCs w:val="24"/>
          <w:u w:val="single"/>
        </w:rPr>
        <w:t>GIFT</w:t>
      </w:r>
      <w:r w:rsidR="00DD1EFD" w:rsidRPr="002C650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POLICY</w:t>
      </w:r>
    </w:p>
    <w:p w:rsidR="00DD1EFD" w:rsidRPr="002C6507" w:rsidRDefault="00DD1EFD" w:rsidP="00DD1E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EFD" w:rsidRPr="002C6507" w:rsidRDefault="00D02991" w:rsidP="00490D27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>The Sullivan County Public Library encourages gifts/donations consistent with the following criteria. Donations are not intended to replace regularly budge</w:t>
      </w:r>
      <w:r w:rsidR="00707B21" w:rsidRPr="002C6507">
        <w:rPr>
          <w:rFonts w:ascii="Times New Roman" w:hAnsi="Times New Roman" w:cs="Times New Roman"/>
          <w:sz w:val="24"/>
          <w:szCs w:val="24"/>
        </w:rPr>
        <w:t>ted</w:t>
      </w:r>
      <w:r w:rsidRPr="002C6507">
        <w:rPr>
          <w:rFonts w:ascii="Times New Roman" w:hAnsi="Times New Roman" w:cs="Times New Roman"/>
          <w:sz w:val="24"/>
          <w:szCs w:val="24"/>
        </w:rPr>
        <w:t xml:space="preserve"> library expenditures. However, private resources can extend and enrich Library services. </w:t>
      </w:r>
    </w:p>
    <w:p w:rsidR="00D02991" w:rsidRPr="002C6507" w:rsidRDefault="00D02991" w:rsidP="00D02991">
      <w:pPr>
        <w:rPr>
          <w:rFonts w:ascii="Times New Roman" w:hAnsi="Times New Roman" w:cs="Times New Roman"/>
          <w:sz w:val="24"/>
          <w:szCs w:val="24"/>
        </w:rPr>
      </w:pPr>
    </w:p>
    <w:p w:rsidR="00490D27" w:rsidRPr="002C6507" w:rsidRDefault="00490D27" w:rsidP="00D02991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 xml:space="preserve">Gift money is </w:t>
      </w:r>
      <w:r w:rsidR="00D02991" w:rsidRPr="002C6507">
        <w:rPr>
          <w:rFonts w:ascii="Times New Roman" w:hAnsi="Times New Roman" w:cs="Times New Roman"/>
          <w:sz w:val="24"/>
          <w:szCs w:val="24"/>
        </w:rPr>
        <w:t xml:space="preserve">placed in a separate Gift Fund, and </w:t>
      </w:r>
      <w:r w:rsidR="00707B21" w:rsidRPr="002C6507">
        <w:rPr>
          <w:rFonts w:ascii="Times New Roman" w:hAnsi="Times New Roman" w:cs="Times New Roman"/>
          <w:sz w:val="24"/>
          <w:szCs w:val="24"/>
        </w:rPr>
        <w:t xml:space="preserve">will be considered </w:t>
      </w:r>
      <w:r w:rsidR="00D02991" w:rsidRPr="002C6507">
        <w:rPr>
          <w:rFonts w:ascii="Times New Roman" w:hAnsi="Times New Roman" w:cs="Times New Roman"/>
          <w:sz w:val="24"/>
          <w:szCs w:val="24"/>
        </w:rPr>
        <w:t xml:space="preserve">either restricted or unrestricted. Restricted gifts may be designated for materials, equipment, furnishings, restoration, programming, etc. Unrestricted gifts are placed in the general Gift Fund. </w:t>
      </w:r>
      <w:bookmarkStart w:id="0" w:name="_GoBack"/>
      <w:bookmarkEnd w:id="0"/>
    </w:p>
    <w:p w:rsidR="00D02991" w:rsidRPr="002C6507" w:rsidRDefault="00D02991" w:rsidP="00D02991">
      <w:pPr>
        <w:rPr>
          <w:rFonts w:ascii="Times New Roman" w:hAnsi="Times New Roman" w:cs="Times New Roman"/>
          <w:sz w:val="24"/>
          <w:szCs w:val="24"/>
        </w:rPr>
      </w:pPr>
    </w:p>
    <w:p w:rsidR="00D02991" w:rsidRPr="002C6507" w:rsidRDefault="00D02991" w:rsidP="00D02991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 xml:space="preserve">Gift materials, such as books or art work, may be donated to the Library in lieu of money. </w:t>
      </w:r>
    </w:p>
    <w:p w:rsidR="00490D27" w:rsidRPr="002C6507" w:rsidRDefault="00490D27" w:rsidP="00490D27">
      <w:pPr>
        <w:rPr>
          <w:rFonts w:ascii="Times New Roman" w:hAnsi="Times New Roman" w:cs="Times New Roman"/>
          <w:sz w:val="24"/>
          <w:szCs w:val="24"/>
        </w:rPr>
      </w:pPr>
    </w:p>
    <w:p w:rsidR="00D27C99" w:rsidRPr="002C6507" w:rsidRDefault="00F97D87" w:rsidP="00D02991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>All</w:t>
      </w:r>
      <w:r w:rsidR="00D27C99" w:rsidRPr="002C6507">
        <w:rPr>
          <w:rFonts w:ascii="Times New Roman" w:hAnsi="Times New Roman" w:cs="Times New Roman"/>
          <w:sz w:val="24"/>
          <w:szCs w:val="24"/>
        </w:rPr>
        <w:t xml:space="preserve"> materials, including memorial books, donated to the L</w:t>
      </w:r>
      <w:r w:rsidRPr="002C6507">
        <w:rPr>
          <w:rFonts w:ascii="Times New Roman" w:hAnsi="Times New Roman" w:cs="Times New Roman"/>
          <w:sz w:val="24"/>
          <w:szCs w:val="24"/>
        </w:rPr>
        <w:t>ibrary become property of the Library and may be used as the Library sees fit.</w:t>
      </w:r>
      <w:r w:rsidR="00D02991" w:rsidRPr="002C6507">
        <w:rPr>
          <w:rFonts w:ascii="Times New Roman" w:hAnsi="Times New Roman" w:cs="Times New Roman"/>
          <w:sz w:val="24"/>
          <w:szCs w:val="24"/>
        </w:rPr>
        <w:t xml:space="preserve"> The Library does not guarantee that gift items will be added to the collection. </w:t>
      </w:r>
      <w:r w:rsidR="00D27C99" w:rsidRPr="002C6507">
        <w:rPr>
          <w:rFonts w:ascii="Times New Roman" w:hAnsi="Times New Roman" w:cs="Times New Roman"/>
          <w:sz w:val="24"/>
          <w:szCs w:val="24"/>
        </w:rPr>
        <w:t>The Library does not guarantee that gifts added to the collection will be kept in perpetuity. The collections are weeded regularly based on the Library’s col</w:t>
      </w:r>
      <w:r w:rsidR="00D02991" w:rsidRPr="002C6507">
        <w:rPr>
          <w:rFonts w:ascii="Times New Roman" w:hAnsi="Times New Roman" w:cs="Times New Roman"/>
          <w:sz w:val="24"/>
          <w:szCs w:val="24"/>
        </w:rPr>
        <w:t>lection development guidelines, and a</w:t>
      </w:r>
      <w:r w:rsidR="00D27C99" w:rsidRPr="002C6507">
        <w:rPr>
          <w:rFonts w:ascii="Times New Roman" w:hAnsi="Times New Roman" w:cs="Times New Roman"/>
          <w:sz w:val="24"/>
          <w:szCs w:val="24"/>
        </w:rPr>
        <w:t xml:space="preserve">ll </w:t>
      </w:r>
      <w:r w:rsidR="00C56B71" w:rsidRPr="002C6507">
        <w:rPr>
          <w:rFonts w:ascii="Times New Roman" w:hAnsi="Times New Roman" w:cs="Times New Roman"/>
          <w:sz w:val="24"/>
          <w:szCs w:val="24"/>
        </w:rPr>
        <w:t>materials</w:t>
      </w:r>
      <w:r w:rsidR="00D27C99" w:rsidRPr="002C6507">
        <w:rPr>
          <w:rFonts w:ascii="Times New Roman" w:hAnsi="Times New Roman" w:cs="Times New Roman"/>
          <w:sz w:val="24"/>
          <w:szCs w:val="24"/>
        </w:rPr>
        <w:t xml:space="preserve"> are subject to these same guidelines for retention. </w:t>
      </w:r>
    </w:p>
    <w:p w:rsidR="00C116AD" w:rsidRPr="002C6507" w:rsidRDefault="00C116AD" w:rsidP="00C116AD">
      <w:pPr>
        <w:rPr>
          <w:rFonts w:ascii="Times New Roman" w:hAnsi="Times New Roman" w:cs="Times New Roman"/>
          <w:sz w:val="24"/>
          <w:szCs w:val="24"/>
        </w:rPr>
      </w:pPr>
    </w:p>
    <w:p w:rsidR="00C116AD" w:rsidRPr="002C6507" w:rsidRDefault="00F97D87" w:rsidP="00C116AD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 xml:space="preserve">Gift arrangements are handled by the </w:t>
      </w:r>
      <w:r w:rsidR="00C116AD" w:rsidRPr="002C6507">
        <w:rPr>
          <w:rFonts w:ascii="Times New Roman" w:hAnsi="Times New Roman" w:cs="Times New Roman"/>
          <w:sz w:val="24"/>
          <w:szCs w:val="24"/>
        </w:rPr>
        <w:t xml:space="preserve">Accounting Manager </w:t>
      </w:r>
      <w:r w:rsidRPr="002C6507">
        <w:rPr>
          <w:rFonts w:ascii="Times New Roman" w:hAnsi="Times New Roman" w:cs="Times New Roman"/>
          <w:sz w:val="24"/>
          <w:szCs w:val="24"/>
        </w:rPr>
        <w:t xml:space="preserve">and the </w:t>
      </w:r>
      <w:r w:rsidR="00C116AD" w:rsidRPr="002C6507">
        <w:rPr>
          <w:rFonts w:ascii="Times New Roman" w:hAnsi="Times New Roman" w:cs="Times New Roman"/>
          <w:sz w:val="24"/>
          <w:szCs w:val="24"/>
        </w:rPr>
        <w:t>D</w:t>
      </w:r>
      <w:r w:rsidRPr="002C6507">
        <w:rPr>
          <w:rFonts w:ascii="Times New Roman" w:hAnsi="Times New Roman" w:cs="Times New Roman"/>
          <w:sz w:val="24"/>
          <w:szCs w:val="24"/>
        </w:rPr>
        <w:t>irector.</w:t>
      </w:r>
      <w:r w:rsidR="00C116AD" w:rsidRPr="002C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AD" w:rsidRPr="002C6507" w:rsidRDefault="00C116AD" w:rsidP="00C116AD">
      <w:pPr>
        <w:rPr>
          <w:rFonts w:ascii="Times New Roman" w:hAnsi="Times New Roman" w:cs="Times New Roman"/>
          <w:sz w:val="24"/>
          <w:szCs w:val="24"/>
        </w:rPr>
      </w:pPr>
    </w:p>
    <w:p w:rsidR="00F97D87" w:rsidRPr="002C6507" w:rsidRDefault="00F97D87" w:rsidP="00C116AD">
      <w:pPr>
        <w:rPr>
          <w:rFonts w:ascii="Times New Roman" w:hAnsi="Times New Roman" w:cs="Times New Roman"/>
          <w:sz w:val="24"/>
          <w:szCs w:val="24"/>
        </w:rPr>
      </w:pPr>
      <w:r w:rsidRPr="002C6507">
        <w:rPr>
          <w:rFonts w:ascii="Times New Roman" w:hAnsi="Times New Roman" w:cs="Times New Roman"/>
          <w:sz w:val="24"/>
          <w:szCs w:val="24"/>
        </w:rPr>
        <w:t>In certain situations, the benefactor and the Library will complete the gift form.</w:t>
      </w:r>
      <w:r w:rsidR="00C116AD" w:rsidRPr="002C6507">
        <w:rPr>
          <w:rFonts w:ascii="Times New Roman" w:hAnsi="Times New Roman" w:cs="Times New Roman"/>
          <w:sz w:val="24"/>
          <w:szCs w:val="24"/>
        </w:rPr>
        <w:t xml:space="preserve"> </w:t>
      </w:r>
      <w:r w:rsidRPr="002C6507">
        <w:rPr>
          <w:rFonts w:ascii="Times New Roman" w:hAnsi="Times New Roman" w:cs="Times New Roman"/>
          <w:sz w:val="24"/>
          <w:szCs w:val="24"/>
        </w:rPr>
        <w:t>The benefactor of a gift will be notified u</w:t>
      </w:r>
      <w:r w:rsidR="00C116AD" w:rsidRPr="002C6507">
        <w:rPr>
          <w:rFonts w:ascii="Times New Roman" w:hAnsi="Times New Roman" w:cs="Times New Roman"/>
          <w:sz w:val="24"/>
          <w:szCs w:val="24"/>
        </w:rPr>
        <w:t xml:space="preserve">pon receipt of the gift. </w:t>
      </w:r>
      <w:r w:rsidRPr="002C6507">
        <w:rPr>
          <w:rFonts w:ascii="Times New Roman" w:hAnsi="Times New Roman" w:cs="Times New Roman"/>
          <w:sz w:val="24"/>
          <w:szCs w:val="24"/>
        </w:rPr>
        <w:t>Benefactors of ongoing funds will be notified of individual contributions to the established fund unless otherwise stipulated.</w:t>
      </w:r>
      <w:r w:rsidR="00C116AD" w:rsidRPr="002C6507">
        <w:rPr>
          <w:rFonts w:ascii="Times New Roman" w:hAnsi="Times New Roman" w:cs="Times New Roman"/>
          <w:sz w:val="24"/>
          <w:szCs w:val="24"/>
        </w:rPr>
        <w:t xml:space="preserve"> </w:t>
      </w:r>
      <w:r w:rsidRPr="002C6507">
        <w:rPr>
          <w:rFonts w:ascii="Times New Roman" w:hAnsi="Times New Roman" w:cs="Times New Roman"/>
          <w:sz w:val="24"/>
          <w:szCs w:val="24"/>
        </w:rPr>
        <w:t xml:space="preserve">Upon request, benefactors of ongoing funds with a balance at the end of the fiscal year may receive an accounting report in January of the following year. </w:t>
      </w:r>
    </w:p>
    <w:sectPr w:rsidR="00F97D87" w:rsidRPr="002C6507" w:rsidSect="00331B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D7" w:rsidRDefault="00240FD7" w:rsidP="00D27C99">
      <w:r>
        <w:separator/>
      </w:r>
    </w:p>
  </w:endnote>
  <w:endnote w:type="continuationSeparator" w:id="0">
    <w:p w:rsidR="00240FD7" w:rsidRDefault="00240FD7" w:rsidP="00D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99" w:rsidRPr="00D27C99" w:rsidRDefault="00D27C9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4/14/99 (Revised 5/13/15; 10/12/16</w:t>
    </w:r>
    <w:r w:rsidR="00C116AD">
      <w:rPr>
        <w:rFonts w:ascii="Times New Roman" w:hAnsi="Times New Roman" w:cs="Times New Roman"/>
        <w:sz w:val="24"/>
        <w:szCs w:val="24"/>
      </w:rPr>
      <w:t xml:space="preserve">; </w:t>
    </w:r>
    <w:r w:rsidR="002C6507">
      <w:rPr>
        <w:rFonts w:ascii="Times New Roman" w:hAnsi="Times New Roman" w:cs="Times New Roman"/>
        <w:sz w:val="24"/>
        <w:szCs w:val="24"/>
      </w:rPr>
      <w:t>6/12/19</w:t>
    </w:r>
    <w:r>
      <w:rPr>
        <w:rFonts w:ascii="Times New Roman" w:hAnsi="Times New Roman" w:cs="Times New Roman"/>
        <w:sz w:val="24"/>
        <w:szCs w:val="24"/>
      </w:rPr>
      <w:t>)</w:t>
    </w:r>
  </w:p>
  <w:p w:rsidR="00D27C99" w:rsidRDefault="00D2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D7" w:rsidRDefault="00240FD7" w:rsidP="00D27C99">
      <w:r>
        <w:separator/>
      </w:r>
    </w:p>
  </w:footnote>
  <w:footnote w:type="continuationSeparator" w:id="0">
    <w:p w:rsidR="00240FD7" w:rsidRDefault="00240FD7" w:rsidP="00D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364E8"/>
    <w:multiLevelType w:val="hybridMultilevel"/>
    <w:tmpl w:val="0AB4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D"/>
    <w:rsid w:val="001E190B"/>
    <w:rsid w:val="00240FD7"/>
    <w:rsid w:val="002C6507"/>
    <w:rsid w:val="00331B71"/>
    <w:rsid w:val="00490D27"/>
    <w:rsid w:val="00617FFC"/>
    <w:rsid w:val="00707B21"/>
    <w:rsid w:val="008F2EB5"/>
    <w:rsid w:val="009E6E5D"/>
    <w:rsid w:val="00A009E2"/>
    <w:rsid w:val="00A123D5"/>
    <w:rsid w:val="00A67B88"/>
    <w:rsid w:val="00A95CFD"/>
    <w:rsid w:val="00BB4447"/>
    <w:rsid w:val="00BC64BA"/>
    <w:rsid w:val="00C116AD"/>
    <w:rsid w:val="00C56B71"/>
    <w:rsid w:val="00C761AB"/>
    <w:rsid w:val="00D02991"/>
    <w:rsid w:val="00D27C99"/>
    <w:rsid w:val="00DB46FD"/>
    <w:rsid w:val="00DC2BC7"/>
    <w:rsid w:val="00DD1EFD"/>
    <w:rsid w:val="00E707EE"/>
    <w:rsid w:val="00E9616A"/>
    <w:rsid w:val="00F66265"/>
    <w:rsid w:val="00F979B1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13815-1283-4965-816F-2484CDC3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99"/>
  </w:style>
  <w:style w:type="paragraph" w:styleId="Footer">
    <w:name w:val="footer"/>
    <w:basedOn w:val="Normal"/>
    <w:link w:val="FooterChar"/>
    <w:uiPriority w:val="99"/>
    <w:unhideWhenUsed/>
    <w:rsid w:val="00D2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32EA-0A03-4A06-B09F-E13FFE93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Public Library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Gaskins</dc:creator>
  <cp:keywords/>
  <dc:description/>
  <cp:lastModifiedBy>rcole</cp:lastModifiedBy>
  <cp:revision>2</cp:revision>
  <cp:lastPrinted>2016-10-10T15:13:00Z</cp:lastPrinted>
  <dcterms:created xsi:type="dcterms:W3CDTF">2019-06-13T14:48:00Z</dcterms:created>
  <dcterms:modified xsi:type="dcterms:W3CDTF">2019-06-13T14:48:00Z</dcterms:modified>
</cp:coreProperties>
</file>